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5528"/>
      </w:tblGrid>
      <w:tr w:rsidR="00E80448" w14:paraId="768458D7" w14:textId="77777777" w:rsidTr="003B1354">
        <w:tc>
          <w:tcPr>
            <w:tcW w:w="425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3C551DB6" w:rsidR="00E80448" w:rsidRDefault="003B1354" w:rsidP="00104FD1">
            <w:pPr>
              <w:spacing w:line="264" w:lineRule="auto"/>
              <w:ind w:firstLine="0"/>
              <w:jc w:val="center"/>
              <w:rPr>
                <w:sz w:val="26"/>
                <w:szCs w:val="26"/>
              </w:rPr>
            </w:pPr>
            <w:r w:rsidRPr="003B1354">
              <w:rPr>
                <w:sz w:val="26"/>
                <w:szCs w:val="26"/>
              </w:rPr>
              <w:t>Số: 136/TANDTC-PC</w:t>
            </w:r>
          </w:p>
          <w:p w14:paraId="10C122ED" w14:textId="2B1A8DE9" w:rsidR="004D5C01" w:rsidRPr="003B1354" w:rsidRDefault="003B1354" w:rsidP="007C7131">
            <w:pPr>
              <w:spacing w:line="264" w:lineRule="auto"/>
              <w:ind w:firstLine="0"/>
              <w:jc w:val="center"/>
              <w:rPr>
                <w:i/>
                <w:sz w:val="22"/>
                <w:szCs w:val="22"/>
              </w:rPr>
            </w:pPr>
            <w:r w:rsidRPr="003B1354">
              <w:rPr>
                <w:i/>
                <w:sz w:val="22"/>
                <w:szCs w:val="22"/>
              </w:rPr>
              <w:t>V/v: Đính chính Công văn số 89/TANDTC-PC ngày 30/6/2020 của TANDTC</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5520B737" w:rsidR="00E80448" w:rsidRPr="000C1759" w:rsidRDefault="003B1354" w:rsidP="00104FD1">
            <w:pPr>
              <w:spacing w:line="264" w:lineRule="auto"/>
              <w:ind w:firstLine="0"/>
              <w:jc w:val="right"/>
              <w:rPr>
                <w:i/>
                <w:sz w:val="26"/>
                <w:szCs w:val="26"/>
              </w:rPr>
            </w:pPr>
            <w:r w:rsidRPr="003B1354">
              <w:rPr>
                <w:i/>
                <w:sz w:val="26"/>
                <w:szCs w:val="26"/>
              </w:rPr>
              <w:t>Hà Nội, ngày 25 tháng 8 năm 2020</w:t>
            </w:r>
          </w:p>
        </w:tc>
      </w:tr>
    </w:tbl>
    <w:p w14:paraId="4E5115EF" w14:textId="77777777" w:rsidR="00E80448" w:rsidRDefault="00E80448" w:rsidP="00104FD1">
      <w:pPr>
        <w:spacing w:line="264" w:lineRule="auto"/>
        <w:ind w:firstLine="0"/>
        <w:rPr>
          <w:sz w:val="26"/>
          <w:szCs w:val="26"/>
        </w:rPr>
      </w:pPr>
    </w:p>
    <w:p w14:paraId="1EEBFF58" w14:textId="77777777" w:rsidR="003B1354" w:rsidRPr="003B1354" w:rsidRDefault="003B1354" w:rsidP="003B1354">
      <w:pPr>
        <w:spacing w:line="300" w:lineRule="auto"/>
        <w:rPr>
          <w:sz w:val="26"/>
          <w:szCs w:val="26"/>
        </w:rPr>
      </w:pPr>
      <w:r w:rsidRPr="003B1354">
        <w:rPr>
          <w:b/>
          <w:sz w:val="26"/>
          <w:szCs w:val="26"/>
        </w:rPr>
        <w:t>Kính gửi:</w:t>
      </w:r>
      <w:r w:rsidRPr="003B1354">
        <w:rPr>
          <w:sz w:val="26"/>
          <w:szCs w:val="26"/>
        </w:rPr>
        <w:tab/>
        <w:t>- Các Tòa án nhân dân và Tòa án quân sự;</w:t>
      </w:r>
    </w:p>
    <w:p w14:paraId="5EAF853E" w14:textId="77777777" w:rsidR="003B1354" w:rsidRPr="003B1354" w:rsidRDefault="003B1354" w:rsidP="003B1354">
      <w:pPr>
        <w:spacing w:line="300" w:lineRule="auto"/>
        <w:ind w:left="1440"/>
        <w:rPr>
          <w:sz w:val="26"/>
          <w:szCs w:val="26"/>
        </w:rPr>
      </w:pPr>
      <w:r w:rsidRPr="003B1354">
        <w:rPr>
          <w:sz w:val="26"/>
          <w:szCs w:val="26"/>
        </w:rPr>
        <w:t>- Các đơn vị thuộc Tòa án nhân dân tối cao.</w:t>
      </w:r>
    </w:p>
    <w:p w14:paraId="0E979729" w14:textId="77777777" w:rsidR="003B1354" w:rsidRPr="003B1354" w:rsidRDefault="003B1354" w:rsidP="003B1354">
      <w:pPr>
        <w:spacing w:line="300" w:lineRule="auto"/>
        <w:rPr>
          <w:sz w:val="26"/>
          <w:szCs w:val="26"/>
        </w:rPr>
      </w:pPr>
      <w:r w:rsidRPr="003B1354">
        <w:rPr>
          <w:sz w:val="26"/>
          <w:szCs w:val="26"/>
        </w:rPr>
        <w:t>Ngày 30/6/2020, Tòa án nhân dân tối cao đã ban hành Công văn số 89/TANDTC-PC về việc thông báo kết quả giải đáp trực tuyến một số vướng mắc trong xét xử. Tuy nhiên, do sơ suất trong khâu rà soát văn bản nên đã c</w:t>
      </w:r>
      <w:bookmarkStart w:id="0" w:name="_GoBack"/>
      <w:bookmarkEnd w:id="0"/>
      <w:r w:rsidRPr="003B1354">
        <w:rPr>
          <w:sz w:val="26"/>
          <w:szCs w:val="26"/>
        </w:rPr>
        <w:t>ó sai sót tại ví dụ ở mục 13 Phần I của Công văn.</w:t>
      </w:r>
    </w:p>
    <w:p w14:paraId="688EA821" w14:textId="77777777" w:rsidR="003B1354" w:rsidRPr="003B1354" w:rsidRDefault="003B1354" w:rsidP="003B1354">
      <w:pPr>
        <w:spacing w:line="300" w:lineRule="auto"/>
        <w:rPr>
          <w:sz w:val="26"/>
          <w:szCs w:val="26"/>
        </w:rPr>
      </w:pPr>
      <w:r w:rsidRPr="003B1354">
        <w:rPr>
          <w:sz w:val="26"/>
          <w:szCs w:val="26"/>
        </w:rPr>
        <w:t xml:space="preserve">Nay Tòa án nhân dân tối cao đính chính bỏ cụm từ </w:t>
      </w:r>
      <w:r w:rsidRPr="001130D0">
        <w:rPr>
          <w:b/>
          <w:sz w:val="26"/>
          <w:szCs w:val="26"/>
        </w:rPr>
        <w:t>“xóc đĩa”</w:t>
      </w:r>
      <w:r w:rsidRPr="003B1354">
        <w:rPr>
          <w:sz w:val="26"/>
          <w:szCs w:val="26"/>
        </w:rPr>
        <w:t xml:space="preserve"> tại ví dụ ở mục 13 Phần I của Công văn và thể hiện lại như sau:</w:t>
      </w:r>
    </w:p>
    <w:p w14:paraId="43D4E895" w14:textId="08DF29E1" w:rsidR="003B1354" w:rsidRPr="001130D0" w:rsidRDefault="003B1354" w:rsidP="003B1354">
      <w:pPr>
        <w:spacing w:line="300" w:lineRule="auto"/>
        <w:rPr>
          <w:i/>
          <w:sz w:val="26"/>
          <w:szCs w:val="26"/>
        </w:rPr>
      </w:pPr>
      <w:r w:rsidRPr="001130D0">
        <w:rPr>
          <w:b/>
          <w:i/>
          <w:sz w:val="26"/>
          <w:szCs w:val="26"/>
        </w:rPr>
        <w:t>“13. Đối với vụ án đánh bạc, Tòa án căn cứ vào tổng số tiền thu được hay số tiền mỗi bị cáo dùng đánh bạc để xem xét trách nhiệm hình sự và quyết định hình phạt đối với mỗi bị cáo</w:t>
      </w:r>
      <w:r w:rsidRPr="001130D0">
        <w:rPr>
          <w:i/>
          <w:sz w:val="26"/>
          <w:szCs w:val="26"/>
        </w:rPr>
        <w:t>.</w:t>
      </w:r>
    </w:p>
    <w:p w14:paraId="59EB79DD" w14:textId="77777777" w:rsidR="003B1354" w:rsidRPr="001130D0" w:rsidRDefault="003B1354" w:rsidP="003B1354">
      <w:pPr>
        <w:spacing w:line="300" w:lineRule="auto"/>
        <w:rPr>
          <w:i/>
          <w:sz w:val="26"/>
          <w:szCs w:val="26"/>
        </w:rPr>
      </w:pPr>
      <w:r w:rsidRPr="001130D0">
        <w:rPr>
          <w:i/>
          <w:sz w:val="26"/>
          <w:szCs w:val="26"/>
        </w:rPr>
        <w:t>Trường hợp này, tùy vào vụ việc cụ thể mà xác định trách nhiệm hình sự và mức hình phạt của các bị cáo. Cụ thể: đối với trường hợp các bị cáo cùng đánh bạc với nhau (như đánh phỏm, đánh chắn, đánh liêng, đánh sâm...) thì căn cứ vào tổng số tiền thu trên chiếu bạc (tổng số tiền dùng vào việc đánh bạc) để xem xét trách nhiệm hình sự; số tiền mỗi bị cáo dùng vào việc đánh bạc là một trong những căn cứ để Tòa án xem xét, đánh giá tính chất và mức độ nguy hiểm của tội phạm khi quyết định hình phạt đối với mỗi bị cáo; đối với trường hợp con bạc đánh với chủ bạc (như lô đề, cá độ bóng đá, đua ngựa...) thì việc xác định khung hình phạt và mức hình phạt phải căn cứ vào số tiền từng bị cáo dùng vào việc đánh bạc. Theo quy định của Bộ luật Tố tụng hình sự thì việc chứng minh số tiền các bị cáo dùng vào việc đánh bạc là trách nhiệm của cơ quan tiến hành tố tụng”.</w:t>
      </w:r>
    </w:p>
    <w:p w14:paraId="545EA21C" w14:textId="74564CC4" w:rsidR="00773853" w:rsidRPr="00773853" w:rsidRDefault="003B1354" w:rsidP="003B1354">
      <w:pPr>
        <w:spacing w:line="300" w:lineRule="auto"/>
        <w:rPr>
          <w:sz w:val="26"/>
          <w:szCs w:val="26"/>
        </w:rPr>
      </w:pPr>
      <w:r w:rsidRPr="003B1354">
        <w:rPr>
          <w:sz w:val="26"/>
          <w:szCs w:val="26"/>
        </w:rPr>
        <w:t>Tòa án nhân dân tối cao thông báo để các Tòa án biết, nghiên cứu, tham khảo trong quá trình giải quyết các vụ việc thuộc thẩm quyền.</w:t>
      </w:r>
      <w:r>
        <w:rPr>
          <w:sz w:val="26"/>
          <w:szCs w:val="26"/>
        </w:rPr>
        <w:t>/</w:t>
      </w:r>
      <w:r w:rsidR="00773853" w:rsidRPr="00773853">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3B1354">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342254AA" w14:textId="77777777" w:rsidR="003B1354" w:rsidRPr="003B1354" w:rsidRDefault="003B1354" w:rsidP="003B1354">
            <w:pPr>
              <w:spacing w:line="264" w:lineRule="auto"/>
              <w:ind w:firstLine="0"/>
              <w:rPr>
                <w:sz w:val="20"/>
                <w:szCs w:val="20"/>
              </w:rPr>
            </w:pPr>
            <w:r w:rsidRPr="003B1354">
              <w:rPr>
                <w:sz w:val="20"/>
                <w:szCs w:val="20"/>
              </w:rPr>
              <w:t>- Như trên;</w:t>
            </w:r>
          </w:p>
          <w:p w14:paraId="2416CB03" w14:textId="77777777" w:rsidR="003B1354" w:rsidRPr="003B1354" w:rsidRDefault="003B1354" w:rsidP="003B1354">
            <w:pPr>
              <w:spacing w:line="264" w:lineRule="auto"/>
              <w:ind w:firstLine="0"/>
              <w:rPr>
                <w:sz w:val="20"/>
                <w:szCs w:val="20"/>
              </w:rPr>
            </w:pPr>
            <w:r w:rsidRPr="003B1354">
              <w:rPr>
                <w:sz w:val="20"/>
                <w:szCs w:val="20"/>
              </w:rPr>
              <w:t>- Đ/c Chánh án TANDTC (để báo cáo);</w:t>
            </w:r>
          </w:p>
          <w:p w14:paraId="1976EFFC" w14:textId="77777777" w:rsidR="003B1354" w:rsidRPr="003B1354" w:rsidRDefault="003B1354" w:rsidP="003B1354">
            <w:pPr>
              <w:spacing w:line="264" w:lineRule="auto"/>
              <w:ind w:firstLine="0"/>
              <w:rPr>
                <w:sz w:val="20"/>
                <w:szCs w:val="20"/>
              </w:rPr>
            </w:pPr>
            <w:r w:rsidRPr="003B1354">
              <w:rPr>
                <w:sz w:val="20"/>
                <w:szCs w:val="20"/>
              </w:rPr>
              <w:t>- Đ/c Nguyễn Trí Tuệ, PC ATANDTC (để b/c);</w:t>
            </w:r>
          </w:p>
          <w:p w14:paraId="02E14B60" w14:textId="77777777" w:rsidR="003B1354" w:rsidRPr="003B1354" w:rsidRDefault="003B1354" w:rsidP="003B1354">
            <w:pPr>
              <w:spacing w:line="264" w:lineRule="auto"/>
              <w:ind w:firstLine="0"/>
              <w:rPr>
                <w:sz w:val="20"/>
                <w:szCs w:val="20"/>
              </w:rPr>
            </w:pPr>
            <w:r w:rsidRPr="003B1354">
              <w:rPr>
                <w:sz w:val="20"/>
                <w:szCs w:val="20"/>
              </w:rPr>
              <w:t>- Cổng TTĐT TANDTC (để đăng tải);</w:t>
            </w:r>
          </w:p>
          <w:p w14:paraId="72C3641E" w14:textId="6CB8185E" w:rsidR="007014BD" w:rsidRDefault="003B1354" w:rsidP="003B1354">
            <w:pPr>
              <w:spacing w:line="264" w:lineRule="auto"/>
              <w:ind w:firstLine="0"/>
              <w:rPr>
                <w:sz w:val="26"/>
                <w:szCs w:val="26"/>
              </w:rPr>
            </w:pPr>
            <w:r>
              <w:rPr>
                <w:sz w:val="20"/>
                <w:szCs w:val="20"/>
              </w:rPr>
              <w:t>- Lưu: VT (PC, VP TANDTC)</w:t>
            </w:r>
            <w:r w:rsidR="007014BD" w:rsidRPr="007014BD">
              <w:rPr>
                <w:sz w:val="20"/>
                <w:szCs w:val="20"/>
              </w:rPr>
              <w:t>.</w:t>
            </w:r>
          </w:p>
        </w:tc>
        <w:tc>
          <w:tcPr>
            <w:tcW w:w="5245" w:type="dxa"/>
          </w:tcPr>
          <w:p w14:paraId="729891D5" w14:textId="77777777" w:rsidR="003B1354" w:rsidRPr="003B1354" w:rsidRDefault="003B1354" w:rsidP="003B1354">
            <w:pPr>
              <w:spacing w:line="264" w:lineRule="auto"/>
              <w:ind w:firstLine="0"/>
              <w:jc w:val="center"/>
              <w:rPr>
                <w:b/>
                <w:sz w:val="26"/>
                <w:szCs w:val="26"/>
              </w:rPr>
            </w:pPr>
            <w:r w:rsidRPr="003B1354">
              <w:rPr>
                <w:b/>
                <w:sz w:val="26"/>
                <w:szCs w:val="26"/>
              </w:rPr>
              <w:t>TL. CHÁNH ÁN</w:t>
            </w:r>
          </w:p>
          <w:p w14:paraId="621F7DE8" w14:textId="77777777" w:rsidR="003B1354" w:rsidRPr="003B1354" w:rsidRDefault="003B1354" w:rsidP="003B1354">
            <w:pPr>
              <w:spacing w:line="264" w:lineRule="auto"/>
              <w:ind w:firstLine="0"/>
              <w:jc w:val="center"/>
              <w:rPr>
                <w:b/>
                <w:sz w:val="26"/>
                <w:szCs w:val="26"/>
              </w:rPr>
            </w:pPr>
            <w:r w:rsidRPr="003B1354">
              <w:rPr>
                <w:b/>
                <w:sz w:val="26"/>
                <w:szCs w:val="26"/>
              </w:rPr>
              <w:t>VỤ TRƯỞNG</w:t>
            </w:r>
          </w:p>
          <w:p w14:paraId="716371A5" w14:textId="6D2E0BEA" w:rsidR="00D13B29" w:rsidRPr="003B1354" w:rsidRDefault="003B1354" w:rsidP="003B1354">
            <w:pPr>
              <w:spacing w:line="264" w:lineRule="auto"/>
              <w:ind w:firstLine="0"/>
              <w:jc w:val="center"/>
              <w:rPr>
                <w:b/>
                <w:sz w:val="24"/>
                <w:szCs w:val="24"/>
              </w:rPr>
            </w:pPr>
            <w:r w:rsidRPr="003B1354">
              <w:rPr>
                <w:b/>
                <w:sz w:val="24"/>
                <w:szCs w:val="24"/>
              </w:rPr>
              <w:t>VỤ PHÁP CHẾ VÀ QUẢN LÝ KHOA HỌC</w:t>
            </w:r>
          </w:p>
          <w:p w14:paraId="0F0BC965" w14:textId="77777777" w:rsidR="00D13B29" w:rsidRPr="00D13B29" w:rsidRDefault="00D13B29" w:rsidP="00D13B29">
            <w:pPr>
              <w:spacing w:line="264" w:lineRule="auto"/>
              <w:ind w:firstLine="0"/>
              <w:jc w:val="center"/>
              <w:rPr>
                <w:b/>
                <w:sz w:val="26"/>
                <w:szCs w:val="26"/>
              </w:rPr>
            </w:pPr>
          </w:p>
          <w:p w14:paraId="05B3D74D" w14:textId="281C6878" w:rsidR="00D13B29" w:rsidRPr="00D13B29" w:rsidRDefault="00D13B29" w:rsidP="003B1354">
            <w:pPr>
              <w:spacing w:line="264" w:lineRule="auto"/>
              <w:ind w:firstLine="0"/>
              <w:rPr>
                <w:b/>
                <w:sz w:val="26"/>
                <w:szCs w:val="26"/>
              </w:rPr>
            </w:pPr>
          </w:p>
          <w:p w14:paraId="4CE4CCF5" w14:textId="51AB1D24" w:rsidR="007014BD" w:rsidRDefault="00D13B29" w:rsidP="003B1354">
            <w:pPr>
              <w:spacing w:line="264" w:lineRule="auto"/>
              <w:ind w:firstLine="0"/>
              <w:jc w:val="center"/>
              <w:rPr>
                <w:sz w:val="26"/>
                <w:szCs w:val="26"/>
              </w:rPr>
            </w:pPr>
            <w:r w:rsidRPr="00D13B29">
              <w:rPr>
                <w:b/>
                <w:sz w:val="26"/>
                <w:szCs w:val="26"/>
              </w:rPr>
              <w:t xml:space="preserve">Nguyễn </w:t>
            </w:r>
            <w:r w:rsidR="003B1354">
              <w:rPr>
                <w:b/>
                <w:sz w:val="26"/>
                <w:szCs w:val="26"/>
              </w:rPr>
              <w:t>Chí Công</w:t>
            </w:r>
          </w:p>
        </w:tc>
      </w:tr>
    </w:tbl>
    <w:p w14:paraId="46549FD9" w14:textId="77777777" w:rsidR="007014BD" w:rsidRPr="00773853" w:rsidRDefault="007014BD" w:rsidP="007014BD">
      <w:pPr>
        <w:spacing w:line="264" w:lineRule="auto"/>
        <w:ind w:firstLine="0"/>
        <w:rPr>
          <w:sz w:val="26"/>
          <w:szCs w:val="26"/>
        </w:rPr>
      </w:pPr>
    </w:p>
    <w:sectPr w:rsidR="007014BD" w:rsidRPr="00773853" w:rsidSect="003B1354">
      <w:headerReference w:type="default" r:id="rId9"/>
      <w:footerReference w:type="default" r:id="rId10"/>
      <w:footerReference w:type="first" r:id="rId11"/>
      <w:pgSz w:w="11900" w:h="16840"/>
      <w:pgMar w:top="1418"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796E6" w14:textId="77777777" w:rsidR="00694079" w:rsidRDefault="00694079">
      <w:pPr>
        <w:spacing w:line="240" w:lineRule="auto"/>
      </w:pPr>
      <w:r>
        <w:separator/>
      </w:r>
    </w:p>
  </w:endnote>
  <w:endnote w:type="continuationSeparator" w:id="0">
    <w:p w14:paraId="4CB4B563" w14:textId="77777777" w:rsidR="00694079" w:rsidRDefault="006940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60E24" w14:textId="77777777" w:rsidR="00694079" w:rsidRDefault="00694079">
      <w:pPr>
        <w:spacing w:line="240" w:lineRule="auto"/>
      </w:pPr>
      <w:r>
        <w:separator/>
      </w:r>
    </w:p>
  </w:footnote>
  <w:footnote w:type="continuationSeparator" w:id="0">
    <w:p w14:paraId="166DBAA0" w14:textId="77777777" w:rsidR="00694079" w:rsidRDefault="006940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6D44308"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3B1354">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20A"/>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0D0"/>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354"/>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C7CE1"/>
    <w:rsid w:val="004D080E"/>
    <w:rsid w:val="004D475A"/>
    <w:rsid w:val="004D4770"/>
    <w:rsid w:val="004D4C16"/>
    <w:rsid w:val="004D5C01"/>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407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7CE"/>
    <w:rsid w:val="00762E56"/>
    <w:rsid w:val="007652D7"/>
    <w:rsid w:val="00765F76"/>
    <w:rsid w:val="00770398"/>
    <w:rsid w:val="00773853"/>
    <w:rsid w:val="0077422B"/>
    <w:rsid w:val="00777725"/>
    <w:rsid w:val="00780382"/>
    <w:rsid w:val="0078055F"/>
    <w:rsid w:val="0078063C"/>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C7131"/>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2A51"/>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17BA"/>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3B29"/>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496110-D2F9-43F4-8D37-31915BE41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5</cp:revision>
  <dcterms:created xsi:type="dcterms:W3CDTF">2026-07-07T15:34:00Z</dcterms:created>
  <dcterms:modified xsi:type="dcterms:W3CDTF">2026-07-09T16:50:00Z</dcterms:modified>
</cp:coreProperties>
</file>